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wordWrap w:val="0"/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株式会社XYZに入社後、ABC店で店長として店舗運営に携わり、その後、DEFエリアのエリアマネジャーに昇格してG店舗など複数店舗の売り上げ管理やマネジメントを担当。売り上げ拡大のために、現場の課題発掘に積極的に取り組み、競合店舗の調査も行いました。また、現場従業員のモチベーション向上を図るため、月に1度の全体ミーティングを通じて情報共有や戦略の立案を実施。この結果、x年連続で担当エリアの売り上げ目標達成率でx位の実績を達成しました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p>
      <w:pPr>
        <w:rPr>
          <w:rFonts w:hint="eastAsia"/>
          <w:lang w:val="en-US" w:eastAsia="ja-JP"/>
        </w:rPr>
      </w:pP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ja-JP"/>
              </w:rPr>
              <w:t>カフェチェーン〇〇の展開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〇〇店　副店長（社員〇名・アルバイト〇名）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レジ・調理等オペレーション全般/接客全般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スタッフ教育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入社当初、新たに採用されたスタッフのトレーニングや新メニューの説明を担当しました。具体的な業務プロセスや接客マナーの向上に焦点を当て、スタッフのスキル向上に努めました。週次のミーティングを通じてフィードバックを提供し、スタッフ同士のコミュニケーション促進にも努めまし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〇〇店　店長（社員〇名・アルバイト〇名）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接客・オペレーション全般/法人営業/業者対応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スタッフ面接・採用・教育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仕入・在庫管理/新メニュー開発/社内稟議申請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　売上前年比〇〇%（グループ内〇位）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売上向上のために、顧客の嗜好に合わせたキャンペーンやセールスプロモーションの企画を行いました。特に季節ごとの限定メニューやイベントの導入により、売上に対する新たな刺激を提供しました。また、POSデータや来店者のフィードバックを分析し、売れ筋商品の特定や改善点の発見に努めまし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〇〇エリア　スーパーバイザー（店舗数〇店舗・社員〇名）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エリア内店舗管理全般/社員面接・採用・育成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新規店舗開発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　エリア店舗黒字率〇〇%（社内〇位）</w:t>
            </w:r>
          </w:p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　新規出店店舗数〇位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20xx年　最優秀社員賞受賞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【生かせる経験】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人材育成・組織運営・店舗開発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Word 社内文書作成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Excel 関数、表計算、売上データ管理等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PowerPoint 会議資料作成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普通自動車第一種運転免許（20xx年取得）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TOEIC720点（20XX年 取得）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J.C.Q.A認定コーヒーインストラクター検定2級（20xx年取得）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JBAバリスタライセンスレベル2（20xx年取得</w:t>
      </w:r>
      <w:bookmarkStart w:id="0" w:name="_GoBack"/>
      <w:bookmarkEnd w:id="0"/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＜売り上げ向上のための戦略立案力＞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売り上げ目標の達成に向けて、データ分析を駆使し各店舗の課題を把握。自ら店舗を訪れて実態調査を行い、競合店舗との比較を通じて新たな施策を模索しました。接客に忙しい店長の代わりに、担当店舗の課題を発見し、それに基づいた改善策を提案。特に客層に合った接客やサービスの対応が不足していると判断した場合、指導を行いました。これにより、担当エリアにおいて売り上げ目標達成率x年連続x位を達成しました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＜組織全体の連携と主体的な意見提案＞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複数店舗の実態調査や競合調査結果を各店舗に共有し、課題の共通認識を促進。毎月の全体ミーティングでは、アルバイトを含む全従業員が参加し、目標予算に対する戦略やキャンペーンの提案などに積極的に意見を出し合っています。従業員の意見を尊重し、主体性を引き出すことで、組織全体のモチベーション向上に寄与しまし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6761912"/>
    <w:rsid w:val="06F57CCA"/>
    <w:rsid w:val="07421B51"/>
    <w:rsid w:val="0CB90617"/>
    <w:rsid w:val="110B46A9"/>
    <w:rsid w:val="194F32FF"/>
    <w:rsid w:val="2BBD6EBF"/>
    <w:rsid w:val="31F90206"/>
    <w:rsid w:val="3E070F20"/>
    <w:rsid w:val="459B3CFA"/>
    <w:rsid w:val="49647F49"/>
    <w:rsid w:val="59DF3A46"/>
    <w:rsid w:val="5A6E34CD"/>
    <w:rsid w:val="5A931F35"/>
    <w:rsid w:val="5E782327"/>
    <w:rsid w:val="5E840E58"/>
    <w:rsid w:val="6DCB2105"/>
    <w:rsid w:val="6EDF2619"/>
    <w:rsid w:val="7C995062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2023-12-11T06:23:02Z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86F854C3F9F84147867B6A1E31ACE7E5</vt:lpwstr>
  </property>
</Properties>
</file>